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ЯЩУР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4C44">
        <w:rPr>
          <w:rFonts w:ascii="Times New Roman" w:hAnsi="Times New Roman" w:cs="Times New Roman"/>
          <w:sz w:val="28"/>
          <w:szCs w:val="28"/>
        </w:rPr>
        <w:t>инфекционная, остро протекающая и быстро распространяющаяся болезнь парнокопытных животных, вызываемая одним из вариантов вируса типов</w:t>
      </w:r>
      <w:proofErr w:type="gramStart"/>
      <w:r w:rsidRPr="00324C4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324C44">
        <w:rPr>
          <w:rFonts w:ascii="Times New Roman" w:hAnsi="Times New Roman" w:cs="Times New Roman"/>
          <w:sz w:val="28"/>
          <w:szCs w:val="28"/>
        </w:rPr>
        <w:t>, А, С, САТ-1, САТ-2, САТ-3 и Азия-1.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 xml:space="preserve">Возбудитель ящура – вирус, не устойчивый к высоким температурам. Особенно благоприятными условиями для сохранения вируса во внешней среде являются низкая температура, повышенная влажность и нейтральная среда объектов. 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Животные, переболевшие вирусом одного типа, могут заболеть в случае заражения вирусом другого типа.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Источник болезни – больные животные, в том числе находящиеся в инкубационном (скрытом) периоде болезни, который обычно длится от 1 до 7 дней, а иногда до 21 дня. Такие животные выделяют вирус во внешнюю среду с содержимым и стенками афт, молоком, слюной, выдыхаемым воздухом, мочой и фекалиями.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Отдельные животные, переболевшие ящуром, а также иммунизированные против ящура и содержавшиеся совместно с больными, длительное время могут быть вирусоносителями и являться потенциальным источником инфекции.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Передача заболевания здоровым животным может осуществляться через необеззараженные продукты и сырье, полученные от больных ящуром животных, а также загрязненные выделениями больных животных корма, воду, подстилку, предметы ухода, одежду и обувь людей, транспортные средства, на которых вирус ящура способен длительно сохраняться. Инфицированные вирусом ящура мелкие частицы кормов, почвы, подстилки и др. могут переноситься ветром на расстояние нескольких километров.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 xml:space="preserve">ВАЖНО!!! Человек поражается редко при употреблении </w:t>
      </w:r>
      <w:proofErr w:type="spellStart"/>
      <w:r w:rsidRPr="00324C44">
        <w:rPr>
          <w:rFonts w:ascii="Times New Roman" w:hAnsi="Times New Roman" w:cs="Times New Roman"/>
          <w:sz w:val="28"/>
          <w:szCs w:val="28"/>
        </w:rPr>
        <w:t>необезвреженного</w:t>
      </w:r>
      <w:proofErr w:type="spellEnd"/>
      <w:r w:rsidRPr="00324C44">
        <w:rPr>
          <w:rFonts w:ascii="Times New Roman" w:hAnsi="Times New Roman" w:cs="Times New Roman"/>
          <w:sz w:val="28"/>
          <w:szCs w:val="28"/>
        </w:rPr>
        <w:t xml:space="preserve"> молока от больных животных.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Клинические признаки ящура: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Между заражением и проявлением клинических признаков может пройти от 1 до 7 суток, реже – до 21.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При остром течении болезни – у крупного рогатого скота отмечаются ухудшение аппетита, вялая жвачка, повышенное слюноотделение. Затем повышение температуры тела до 40,5-41,50</w:t>
      </w:r>
      <w:proofErr w:type="gramStart"/>
      <w:r w:rsidRPr="00324C4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324C44">
        <w:rPr>
          <w:rFonts w:ascii="Times New Roman" w:hAnsi="Times New Roman" w:cs="Times New Roman"/>
          <w:sz w:val="28"/>
          <w:szCs w:val="28"/>
        </w:rPr>
        <w:t xml:space="preserve">, угнетение, отказ от корма, прекращение жвачки. На 2-3 день на внутренней поверхности нижней и верхней губ, на беззубом крае нижней челюсти, на языке и слизистой оболочке щек появляются афты, у некоторых животных – в </w:t>
      </w:r>
      <w:proofErr w:type="spellStart"/>
      <w:r w:rsidRPr="00324C44">
        <w:rPr>
          <w:rFonts w:ascii="Times New Roman" w:hAnsi="Times New Roman" w:cs="Times New Roman"/>
          <w:sz w:val="28"/>
          <w:szCs w:val="28"/>
        </w:rPr>
        <w:t>межкопытцевой</w:t>
      </w:r>
      <w:proofErr w:type="spellEnd"/>
      <w:r w:rsidRPr="00324C44">
        <w:rPr>
          <w:rFonts w:ascii="Times New Roman" w:hAnsi="Times New Roman" w:cs="Times New Roman"/>
          <w:sz w:val="28"/>
          <w:szCs w:val="28"/>
        </w:rPr>
        <w:t xml:space="preserve"> щели и на вымени. Через 12-24 часа стенки афт разрываются, образуются эрозии, в это время температура тела понижается </w:t>
      </w:r>
      <w:proofErr w:type="gramStart"/>
      <w:r w:rsidRPr="00324C4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24C44">
        <w:rPr>
          <w:rFonts w:ascii="Times New Roman" w:hAnsi="Times New Roman" w:cs="Times New Roman"/>
          <w:sz w:val="28"/>
          <w:szCs w:val="28"/>
        </w:rPr>
        <w:t xml:space="preserve"> нормальной, наступает обильное слюнотечение.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lastRenderedPageBreak/>
        <w:t xml:space="preserve">У телят ящур протекает в </w:t>
      </w:r>
      <w:proofErr w:type="spellStart"/>
      <w:r w:rsidRPr="00324C44">
        <w:rPr>
          <w:rFonts w:ascii="Times New Roman" w:hAnsi="Times New Roman" w:cs="Times New Roman"/>
          <w:sz w:val="28"/>
          <w:szCs w:val="28"/>
        </w:rPr>
        <w:t>безафтозной</w:t>
      </w:r>
      <w:proofErr w:type="spellEnd"/>
      <w:r w:rsidRPr="00324C44">
        <w:rPr>
          <w:rFonts w:ascii="Times New Roman" w:hAnsi="Times New Roman" w:cs="Times New Roman"/>
          <w:sz w:val="28"/>
          <w:szCs w:val="28"/>
        </w:rPr>
        <w:t xml:space="preserve"> форме с явлениями острого гастроэнтерита.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 xml:space="preserve">У свиней отмечаются лихорадка, угнетение, ухудшение аппетита. На коже конечностей, в области </w:t>
      </w:r>
      <w:proofErr w:type="spellStart"/>
      <w:r w:rsidRPr="00324C44">
        <w:rPr>
          <w:rFonts w:ascii="Times New Roman" w:hAnsi="Times New Roman" w:cs="Times New Roman"/>
          <w:sz w:val="28"/>
          <w:szCs w:val="28"/>
        </w:rPr>
        <w:t>межкопытцевой</w:t>
      </w:r>
      <w:proofErr w:type="spellEnd"/>
      <w:r w:rsidRPr="00324C44">
        <w:rPr>
          <w:rFonts w:ascii="Times New Roman" w:hAnsi="Times New Roman" w:cs="Times New Roman"/>
          <w:sz w:val="28"/>
          <w:szCs w:val="28"/>
        </w:rPr>
        <w:t xml:space="preserve"> щели, венчика и мякишей появляются красные болезненные припухлости, затем афты, которые, разрываясь, образуют эрозии. Заболевание конечностей сопровождается хромотой, иногда спаданием копытец. Чаще афты появляются на пятачке, сосках и редко на слизистой ротовой полости. У взрослых свиней ящур длится 8-25 дней, у поросят-сосунов протекает в септической форме и </w:t>
      </w:r>
      <w:proofErr w:type="gramStart"/>
      <w:r w:rsidRPr="00324C44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324C44">
        <w:rPr>
          <w:rFonts w:ascii="Times New Roman" w:hAnsi="Times New Roman" w:cs="Times New Roman"/>
          <w:sz w:val="28"/>
          <w:szCs w:val="28"/>
        </w:rPr>
        <w:t xml:space="preserve"> 2-3 дня болезнь вызывает гибель 60-80% животных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Основной метод профилактики болезни — вакцинация!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МЕРОПРИЯТИЯ ПО ПРЕДУПРЕЖДЕНИЮ ЗАНОСА ВОЗБУДИТЕЛЯ ЯЩУРА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В целях предотвращения заноса вируса ящура необходимо: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Соблюдать требования зоогигиенических норм и правил содержания животных, приобретать корма из благополучных территорий и проводить их термическую обработку перед скармливанием, оборудовать санитарными пропускниками, дезинфекционными барьерами (ковриками) места въездов (входов) на территорию объектов хозяйства, а также содержать их в рабочем состоянии;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Обеспечить регулярное проведение дезинфекции мест содержания животных, хранения и приготовления кормов, а также транспортных сре</w:t>
      </w:r>
      <w:proofErr w:type="gramStart"/>
      <w:r w:rsidRPr="00324C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24C44">
        <w:rPr>
          <w:rFonts w:ascii="Times New Roman" w:hAnsi="Times New Roman" w:cs="Times New Roman"/>
          <w:sz w:val="28"/>
          <w:szCs w:val="28"/>
        </w:rPr>
        <w:t>и въезде на территорию хозяйства;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Систематически проводить дератизацию и дезинсекцию;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Обеспечить работу хозяйств по закрытому типу, исключить допуск к местам содержания животных посторонних лиц, исключить завоз необработанного инвентаря и заезд на территорию транспортных средств, не прошедших специальную обработку;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Не приобретать животных и продукцию животного происхождения в местах несанкционированной торговли без ветеринарных сопроводительных документов;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 xml:space="preserve">Всех вновь приобретаемых животных регистрировать в органах ветеринарной службы и сельских администрациях и осуществлять обязательное </w:t>
      </w:r>
      <w:proofErr w:type="spellStart"/>
      <w:r w:rsidRPr="00324C44">
        <w:rPr>
          <w:rFonts w:ascii="Times New Roman" w:hAnsi="Times New Roman" w:cs="Times New Roman"/>
          <w:sz w:val="28"/>
          <w:szCs w:val="28"/>
        </w:rPr>
        <w:t>карантинирование</w:t>
      </w:r>
      <w:proofErr w:type="spellEnd"/>
      <w:r w:rsidRPr="00324C44">
        <w:rPr>
          <w:rFonts w:ascii="Times New Roman" w:hAnsi="Times New Roman" w:cs="Times New Roman"/>
          <w:sz w:val="28"/>
          <w:szCs w:val="28"/>
        </w:rPr>
        <w:t xml:space="preserve"> животных перед вводом в основное стадо;</w:t>
      </w:r>
    </w:p>
    <w:p w:rsidR="004B6187" w:rsidRPr="00324C44" w:rsidRDefault="004B6187" w:rsidP="004B61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C44">
        <w:rPr>
          <w:rFonts w:ascii="Times New Roman" w:hAnsi="Times New Roman" w:cs="Times New Roman"/>
          <w:sz w:val="28"/>
          <w:szCs w:val="28"/>
        </w:rPr>
        <w:t>Вакцинировать животных против ящура, систематически проводить ветеринарный осмотр с измерением температуры тела.</w:t>
      </w:r>
    </w:p>
    <w:p w:rsidR="004C55A4" w:rsidRDefault="004B6187" w:rsidP="004B6187">
      <w:pPr>
        <w:spacing w:line="240" w:lineRule="auto"/>
        <w:jc w:val="both"/>
      </w:pPr>
      <w:r w:rsidRPr="00324C44">
        <w:rPr>
          <w:rFonts w:ascii="Times New Roman" w:hAnsi="Times New Roman" w:cs="Times New Roman"/>
          <w:sz w:val="28"/>
          <w:szCs w:val="28"/>
        </w:rPr>
        <w:t xml:space="preserve">Обеспечить проведение </w:t>
      </w:r>
      <w:proofErr w:type="spellStart"/>
      <w:r w:rsidRPr="00324C44">
        <w:rPr>
          <w:rFonts w:ascii="Times New Roman" w:hAnsi="Times New Roman" w:cs="Times New Roman"/>
          <w:sz w:val="28"/>
          <w:szCs w:val="28"/>
        </w:rPr>
        <w:t>предубойного</w:t>
      </w:r>
      <w:proofErr w:type="spellEnd"/>
      <w:r w:rsidRPr="00324C44">
        <w:rPr>
          <w:rFonts w:ascii="Times New Roman" w:hAnsi="Times New Roman" w:cs="Times New Roman"/>
          <w:sz w:val="28"/>
          <w:szCs w:val="28"/>
        </w:rPr>
        <w:t xml:space="preserve"> осмотра животного ветеринарным специалистом. Обеспечить проведение ветеринарно-санитарной экспертизы мяса и продуктов убоя ветеринарным специалистом.</w:t>
      </w:r>
    </w:p>
    <w:sectPr w:rsidR="004C55A4" w:rsidSect="004C5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187"/>
    <w:rsid w:val="004B6187"/>
    <w:rsid w:val="004C5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1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ns.pehterev</dc:creator>
  <cp:keywords/>
  <dc:description/>
  <cp:lastModifiedBy>ns.pehterev</cp:lastModifiedBy>
  <cp:revision>2</cp:revision>
  <dcterms:created xsi:type="dcterms:W3CDTF">2024-04-22T12:14:00Z</dcterms:created>
  <dcterms:modified xsi:type="dcterms:W3CDTF">2024-04-22T12:14:00Z</dcterms:modified>
</cp:coreProperties>
</file>